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第</w:t>
      </w: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批国家级残疾人职业培训基地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公示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eastAsia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eastAsia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sz w:val="30"/>
          <w:szCs w:val="30"/>
          <w:lang w:eastAsia="zh-CN"/>
        </w:rPr>
        <w:t>北京</w:t>
      </w:r>
      <w:r>
        <w:rPr>
          <w:rFonts w:hint="eastAsia" w:ascii="黑体" w:eastAsia="黑体"/>
          <w:sz w:val="30"/>
          <w:szCs w:val="30"/>
        </w:rPr>
        <w:t>市（</w:t>
      </w:r>
      <w:r>
        <w:rPr>
          <w:rFonts w:hint="eastAsia" w:ascii="黑体" w:eastAsia="黑体"/>
          <w:sz w:val="30"/>
          <w:szCs w:val="30"/>
          <w:lang w:val="en-US" w:eastAsia="zh-CN"/>
        </w:rPr>
        <w:t>4</w:t>
      </w:r>
      <w:r>
        <w:rPr>
          <w:rFonts w:hint="eastAsia" w:ascii="黑体" w:eastAsia="黑体"/>
          <w:sz w:val="30"/>
          <w:szCs w:val="30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北京唐人坊文化发展有限公司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北京市成人按摩职业技能培训学校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北京宏圣职业技能培训学校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北京市东城区职业大学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eastAsia="zh-CN"/>
        </w:rPr>
        <w:t>山西省</w:t>
      </w: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val="en-US" w:eastAsia="zh-CN"/>
        </w:rPr>
        <w:t>4</w:t>
      </w:r>
      <w:r>
        <w:rPr>
          <w:rFonts w:hint="eastAsia" w:ascii="黑体" w:eastAsia="黑体"/>
          <w:sz w:val="30"/>
          <w:szCs w:val="30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太原市千峰职业培训学校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长治市光宇职业培训学校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大同市成利煤质化验职业培训学校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山西鑫爱心慈善职业培训学校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内蒙古自治区（</w:t>
      </w:r>
      <w:r>
        <w:rPr>
          <w:rFonts w:hint="eastAsia" w:ascii="黑体" w:eastAsia="黑体"/>
          <w:sz w:val="30"/>
          <w:szCs w:val="30"/>
          <w:lang w:val="en-US" w:eastAsia="zh-CN"/>
        </w:rPr>
        <w:t>1</w:t>
      </w:r>
      <w:r>
        <w:rPr>
          <w:rFonts w:hint="eastAsia" w:ascii="黑体" w:eastAsia="黑体"/>
          <w:sz w:val="30"/>
          <w:szCs w:val="30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内蒙古朝乐蒙文化科技发展有限公司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辽宁省</w:t>
      </w: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sz w:val="30"/>
          <w:szCs w:val="30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辽阳技师学院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喀左县荟萃紫陶艺术中心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阜新市细河区飞翔残疾人职业技能培训学校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吉林省</w:t>
      </w: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val="en-US" w:eastAsia="zh-CN"/>
        </w:rPr>
        <w:t>1</w:t>
      </w:r>
      <w:r>
        <w:rPr>
          <w:rFonts w:hint="eastAsia" w:ascii="黑体" w:eastAsia="黑体"/>
          <w:sz w:val="30"/>
          <w:szCs w:val="30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长春市蓝梦培训学校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黑龙江省（3家）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黑龙江省高级技工学校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龙江县御剪坊美术培训学校有限公司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齐齐哈尔市职业教育中心学校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上海市（4家）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上海众拓教育培训有限公司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上海锦子昌电子科技有限公司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上海市奉贤紫屿职业技能培训学校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上海市杨浦区业余大学（上海市杨浦区社区学院）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江苏省（1家）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泰州市常吾堂职业培训学校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浙江省（4家）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嘉兴技师学院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嘉兴职业技术学院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温州市东方职业培训学校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浙江省特殊教育职业学院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福建省（3家）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福州新东方电脑职业技能培训学校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龙岩市搏赢职业技能培训学校有限公司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三明市残疾人就业培训基地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江西省（3家）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景德镇市天使陶瓷文化传承中心（景德镇博爱陶瓷文化交流中心）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萍乡市蓝翔职业培训学校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景德镇市特殊教育学校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山东省（7家）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济南市佳姿职业培训学校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济南市槐萌区鲁科教育培训学校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山东新中大职业培训学校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东营市华城教育培训中心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烟台市残疾人就业服务中心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潍坊振国职业培训学校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滨州市残疾人劳动就业服务中心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湖北省（2家）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荆州东方时尚驾驶培训有限公司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房县好未来职业技能培训学校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湖南省（2家）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湖南省郴州市残疾人职业培训学校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株洲张爱武职业技术培训学校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广东省（4家）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江门雅图仕职业技术学校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广州市海珠区三信教育培训学校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河源市龙才职业培训学校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/>
          <w:sz w:val="28"/>
          <w:lang w:val="en-US" w:eastAsia="zh-CN"/>
        </w:rPr>
        <w:t>中山市小榄镇李炜梅盲人按摩所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广西壮族自治区（3家）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广西幼儿师范高等专科学校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崇左市金点职业培训学校有限公司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崇左市创跃职业培训学校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海南省（2家）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海南先程职业技能培训学校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海南海航自强职业培训学校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重庆市（2家）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重庆市渝北区典硕职业培训学校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重庆市九龙坡区风池荷语职业培训学校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四川省（5家）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绵阳市何氏职业培训学校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德阳市自强职业培训学校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成都市工程职业技术学校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通江亮雪技能培训学校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泸州市特殊教育学校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贵州省（1家）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毕节市七星关区中等职业学校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云南省（4家）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昆明市</w:t>
      </w:r>
      <w:bookmarkStart w:id="0" w:name="_GoBack"/>
      <w:r>
        <w:rPr>
          <w:rFonts w:hint="eastAsia"/>
          <w:sz w:val="28"/>
        </w:rPr>
        <w:t>呈贡</w:t>
      </w:r>
      <w:r>
        <w:rPr>
          <w:rFonts w:hint="eastAsia"/>
          <w:sz w:val="28"/>
          <w:lang w:eastAsia="zh-CN"/>
        </w:rPr>
        <w:t>区</w:t>
      </w:r>
      <w:r>
        <w:rPr>
          <w:rFonts w:hint="eastAsia"/>
          <w:sz w:val="28"/>
        </w:rPr>
        <w:t>顺谢职业</w:t>
      </w:r>
      <w:r>
        <w:rPr>
          <w:rFonts w:hint="eastAsia"/>
          <w:sz w:val="28"/>
          <w:lang w:eastAsia="zh-CN"/>
        </w:rPr>
        <w:t>技能</w:t>
      </w:r>
      <w:r>
        <w:rPr>
          <w:rFonts w:hint="eastAsia"/>
          <w:sz w:val="28"/>
        </w:rPr>
        <w:t>培训学校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曲靖市陆良职业技术学校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云县宏华职业技能培训学校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腾冲县火山电脑职业培训学校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西藏自治区</w:t>
      </w:r>
      <w:r>
        <w:rPr>
          <w:rFonts w:hint="eastAsia" w:ascii="黑体" w:eastAsia="黑体"/>
          <w:sz w:val="30"/>
          <w:szCs w:val="30"/>
          <w:lang w:val="en-US" w:eastAsia="zh-CN"/>
        </w:rPr>
        <w:t>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default"/>
          <w:sz w:val="28"/>
          <w:lang w:val="en-US" w:eastAsia="zh-CN"/>
        </w:rPr>
      </w:pPr>
      <w:r>
        <w:rPr>
          <w:rFonts w:hint="default"/>
          <w:sz w:val="28"/>
          <w:lang w:val="en-US" w:eastAsia="zh-CN"/>
        </w:rPr>
        <w:t>扎囊县扶贫助残服饰加工有限责任公司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default"/>
          <w:sz w:val="28"/>
          <w:lang w:val="en-US" w:eastAsia="zh-CN"/>
        </w:rPr>
      </w:pPr>
      <w:r>
        <w:rPr>
          <w:rFonts w:hint="default"/>
          <w:sz w:val="28"/>
          <w:lang w:val="en-US" w:eastAsia="zh-CN"/>
        </w:rPr>
        <w:t>拿日雍措扶贫开发有限公司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陕西省（4家）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宝鸡眉县技工学校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宝鸡英才职业高级中学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铜川市奥特残疾人职业技能培训中心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洛南县华阳鑫宇职业技术培训学校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甘肃省（1家）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张掖市集善乐业残疾人辅性就业中心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青海省（1家）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海北嘉福苍皮艺文化产业有限公司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宁夏回族自治区（2家）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宁夏慧君职业技能培训学校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中卫市职业技术学校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00" w:hangingChars="200"/>
        <w:textAlignment w:val="auto"/>
        <w:outlineLvl w:val="9"/>
        <w:rPr>
          <w:rFonts w:hint="eastAsia"/>
          <w:sz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新疆维吾尔自治区（1家）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560" w:hangingChars="200"/>
        <w:textAlignment w:val="auto"/>
        <w:outlineLvl w:val="9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  <w:lang w:eastAsia="zh-CN"/>
        </w:rPr>
        <w:t>新疆吽吽火火文化科技有限公司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16E3"/>
    <w:rsid w:val="23B428E4"/>
    <w:rsid w:val="41D2027D"/>
    <w:rsid w:val="46B86BEA"/>
    <w:rsid w:val="5C7C5E28"/>
    <w:rsid w:val="6E730013"/>
    <w:rsid w:val="72F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qhtf</dc:creator>
  <cp:lastModifiedBy>nitianran</cp:lastModifiedBy>
  <dcterms:modified xsi:type="dcterms:W3CDTF">2021-03-15T08:07:26Z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