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CA" w:rsidRDefault="001C2ACA" w:rsidP="001C2ACA">
      <w:pPr>
        <w:rPr>
          <w:rFonts w:ascii="仿宋" w:eastAsia="仿宋" w:hAnsi="仿宋" w:hint="eastAsia"/>
          <w:sz w:val="32"/>
          <w:szCs w:val="32"/>
        </w:rPr>
      </w:pPr>
      <w:r>
        <w:rPr>
          <w:rFonts w:ascii="仿宋" w:eastAsia="仿宋" w:hAnsi="仿宋" w:hint="eastAsia"/>
          <w:sz w:val="32"/>
          <w:szCs w:val="32"/>
        </w:rPr>
        <w:t>附件</w:t>
      </w:r>
    </w:p>
    <w:p w:rsidR="001C2ACA" w:rsidRPr="002C0A7D" w:rsidRDefault="001C2ACA" w:rsidP="001C2ACA">
      <w:pPr>
        <w:jc w:val="center"/>
        <w:rPr>
          <w:rFonts w:ascii="宋体" w:hAnsi="宋体" w:hint="eastAsia"/>
          <w:b/>
          <w:bCs/>
          <w:sz w:val="44"/>
          <w:szCs w:val="44"/>
        </w:rPr>
      </w:pPr>
      <w:r w:rsidRPr="002C0A7D">
        <w:rPr>
          <w:rFonts w:ascii="宋体" w:hAnsi="宋体" w:hint="eastAsia"/>
          <w:b/>
          <w:bCs/>
          <w:sz w:val="44"/>
          <w:szCs w:val="44"/>
        </w:rPr>
        <w:t>2023年度重度残疾人康复健身体育进家庭服务项目资助单位名单及数量分配表</w:t>
      </w:r>
    </w:p>
    <w:p w:rsidR="001C2ACA" w:rsidRDefault="001C2ACA" w:rsidP="001C2ACA">
      <w:pPr>
        <w:jc w:val="center"/>
        <w:rPr>
          <w:rFonts w:ascii="仿宋" w:eastAsia="仿宋" w:hAnsi="仿宋" w:hint="eastAsia"/>
          <w:b/>
          <w:bCs/>
          <w:sz w:val="32"/>
          <w:szCs w:val="3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3536"/>
        <w:gridCol w:w="2176"/>
      </w:tblGrid>
      <w:tr w:rsidR="001C2ACA" w:rsidRPr="002C0A7D" w:rsidTr="006A19B5">
        <w:trPr>
          <w:trHeight w:val="496"/>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b/>
                <w:bCs/>
                <w:sz w:val="32"/>
                <w:szCs w:val="32"/>
              </w:rPr>
            </w:pPr>
            <w:r>
              <w:rPr>
                <w:rFonts w:ascii="仿宋" w:eastAsia="仿宋" w:hAnsi="仿宋" w:hint="eastAsia"/>
                <w:b/>
                <w:bCs/>
                <w:sz w:val="32"/>
                <w:szCs w:val="32"/>
              </w:rPr>
              <w:t>序号</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ind w:firstLineChars="200" w:firstLine="643"/>
              <w:rPr>
                <w:rFonts w:ascii="仿宋" w:eastAsia="仿宋" w:hAnsi="仿宋" w:hint="eastAsia"/>
                <w:b/>
                <w:bCs/>
                <w:sz w:val="32"/>
                <w:szCs w:val="32"/>
              </w:rPr>
            </w:pPr>
            <w:r>
              <w:rPr>
                <w:rFonts w:ascii="仿宋" w:eastAsia="仿宋" w:hAnsi="仿宋" w:hint="eastAsia"/>
                <w:b/>
                <w:bCs/>
                <w:sz w:val="32"/>
                <w:szCs w:val="32"/>
              </w:rPr>
              <w:t>资助单位</w:t>
            </w:r>
          </w:p>
        </w:tc>
        <w:tc>
          <w:tcPr>
            <w:tcW w:w="217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b/>
                <w:bCs/>
                <w:sz w:val="32"/>
                <w:szCs w:val="32"/>
              </w:rPr>
            </w:pPr>
            <w:r>
              <w:rPr>
                <w:rFonts w:ascii="仿宋" w:eastAsia="仿宋" w:hAnsi="仿宋" w:hint="eastAsia"/>
                <w:b/>
                <w:bCs/>
                <w:sz w:val="32"/>
                <w:szCs w:val="32"/>
              </w:rPr>
              <w:t>资助数量（户）</w:t>
            </w:r>
          </w:p>
        </w:tc>
      </w:tr>
      <w:tr w:rsidR="001C2ACA" w:rsidRPr="002C0A7D" w:rsidTr="006A19B5">
        <w:trPr>
          <w:trHeight w:val="570"/>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1</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rPr>
                <w:rFonts w:ascii="仿宋" w:eastAsia="仿宋" w:hAnsi="仿宋" w:hint="eastAsia"/>
                <w:sz w:val="32"/>
                <w:szCs w:val="32"/>
              </w:rPr>
            </w:pPr>
            <w:r>
              <w:rPr>
                <w:rFonts w:ascii="仿宋" w:eastAsia="仿宋" w:hAnsi="仿宋" w:hint="eastAsia"/>
                <w:sz w:val="32"/>
                <w:szCs w:val="32"/>
              </w:rPr>
              <w:t>天津市残联</w:t>
            </w:r>
          </w:p>
        </w:tc>
        <w:tc>
          <w:tcPr>
            <w:tcW w:w="2176" w:type="dxa"/>
            <w:tcBorders>
              <w:top w:val="single" w:sz="4" w:space="0" w:color="auto"/>
              <w:left w:val="single" w:sz="4" w:space="0" w:color="auto"/>
              <w:bottom w:val="single" w:sz="4" w:space="0" w:color="auto"/>
              <w:right w:val="single" w:sz="4" w:space="0" w:color="auto"/>
            </w:tcBorders>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200</w:t>
            </w:r>
          </w:p>
        </w:tc>
      </w:tr>
      <w:tr w:rsidR="001C2ACA" w:rsidRPr="002C0A7D" w:rsidTr="006A19B5">
        <w:trPr>
          <w:trHeight w:val="570"/>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2</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rPr>
                <w:rFonts w:ascii="仿宋" w:eastAsia="仿宋" w:hAnsi="仿宋" w:hint="eastAsia"/>
                <w:sz w:val="32"/>
                <w:szCs w:val="32"/>
              </w:rPr>
            </w:pPr>
            <w:r>
              <w:rPr>
                <w:rFonts w:ascii="仿宋" w:eastAsia="仿宋" w:hAnsi="仿宋" w:hint="eastAsia"/>
                <w:sz w:val="32"/>
                <w:szCs w:val="32"/>
              </w:rPr>
              <w:t>内蒙古自治区残联</w:t>
            </w:r>
          </w:p>
        </w:tc>
        <w:tc>
          <w:tcPr>
            <w:tcW w:w="2176" w:type="dxa"/>
            <w:tcBorders>
              <w:top w:val="single" w:sz="4" w:space="0" w:color="auto"/>
              <w:left w:val="single" w:sz="4" w:space="0" w:color="auto"/>
              <w:bottom w:val="single" w:sz="4" w:space="0" w:color="auto"/>
              <w:right w:val="single" w:sz="4" w:space="0" w:color="auto"/>
            </w:tcBorders>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500</w:t>
            </w:r>
          </w:p>
        </w:tc>
      </w:tr>
      <w:tr w:rsidR="001C2ACA" w:rsidRPr="002C0A7D" w:rsidTr="006A19B5">
        <w:trPr>
          <w:trHeight w:val="617"/>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3</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rPr>
                <w:rFonts w:ascii="仿宋" w:eastAsia="仿宋" w:hAnsi="仿宋" w:hint="eastAsia"/>
                <w:sz w:val="32"/>
                <w:szCs w:val="32"/>
              </w:rPr>
            </w:pPr>
            <w:r>
              <w:rPr>
                <w:rFonts w:ascii="仿宋" w:eastAsia="仿宋" w:hAnsi="仿宋" w:hint="eastAsia"/>
                <w:sz w:val="32"/>
                <w:szCs w:val="32"/>
              </w:rPr>
              <w:t>吉林省残联</w:t>
            </w:r>
          </w:p>
        </w:tc>
        <w:tc>
          <w:tcPr>
            <w:tcW w:w="2176" w:type="dxa"/>
            <w:tcBorders>
              <w:top w:val="single" w:sz="4" w:space="0" w:color="auto"/>
              <w:left w:val="single" w:sz="4" w:space="0" w:color="auto"/>
              <w:bottom w:val="single" w:sz="4" w:space="0" w:color="auto"/>
              <w:right w:val="single" w:sz="4" w:space="0" w:color="auto"/>
            </w:tcBorders>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500</w:t>
            </w:r>
          </w:p>
        </w:tc>
      </w:tr>
      <w:tr w:rsidR="001C2ACA" w:rsidRPr="002C0A7D" w:rsidTr="006A19B5">
        <w:trPr>
          <w:trHeight w:val="566"/>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4</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rPr>
                <w:rFonts w:ascii="仿宋" w:eastAsia="仿宋" w:hAnsi="仿宋" w:hint="eastAsia"/>
                <w:sz w:val="32"/>
                <w:szCs w:val="32"/>
              </w:rPr>
            </w:pPr>
            <w:r>
              <w:rPr>
                <w:rFonts w:ascii="仿宋" w:eastAsia="仿宋" w:hAnsi="仿宋" w:hint="eastAsia"/>
                <w:sz w:val="32"/>
                <w:szCs w:val="32"/>
              </w:rPr>
              <w:t>山东省残联</w:t>
            </w:r>
          </w:p>
        </w:tc>
        <w:tc>
          <w:tcPr>
            <w:tcW w:w="217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1000</w:t>
            </w:r>
          </w:p>
        </w:tc>
      </w:tr>
      <w:tr w:rsidR="001C2ACA" w:rsidRPr="002C0A7D" w:rsidTr="006A19B5">
        <w:trPr>
          <w:trHeight w:val="570"/>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5</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rPr>
                <w:rFonts w:ascii="仿宋" w:eastAsia="仿宋" w:hAnsi="仿宋" w:hint="eastAsia"/>
                <w:sz w:val="32"/>
                <w:szCs w:val="32"/>
              </w:rPr>
            </w:pPr>
            <w:r>
              <w:rPr>
                <w:rFonts w:ascii="仿宋" w:eastAsia="仿宋" w:hAnsi="仿宋" w:hint="eastAsia"/>
                <w:sz w:val="32"/>
                <w:szCs w:val="32"/>
              </w:rPr>
              <w:t>江西省残联</w:t>
            </w:r>
          </w:p>
        </w:tc>
        <w:tc>
          <w:tcPr>
            <w:tcW w:w="2176" w:type="dxa"/>
            <w:tcBorders>
              <w:top w:val="single" w:sz="4" w:space="0" w:color="auto"/>
              <w:left w:val="single" w:sz="4" w:space="0" w:color="auto"/>
              <w:bottom w:val="single" w:sz="4" w:space="0" w:color="auto"/>
              <w:right w:val="single" w:sz="4" w:space="0" w:color="auto"/>
            </w:tcBorders>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450</w:t>
            </w:r>
          </w:p>
        </w:tc>
      </w:tr>
      <w:tr w:rsidR="001C2ACA" w:rsidRPr="002C0A7D" w:rsidTr="006A19B5">
        <w:trPr>
          <w:trHeight w:val="570"/>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6</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rPr>
                <w:rFonts w:ascii="仿宋" w:eastAsia="仿宋" w:hAnsi="仿宋" w:hint="eastAsia"/>
                <w:sz w:val="32"/>
                <w:szCs w:val="32"/>
              </w:rPr>
            </w:pPr>
            <w:r>
              <w:rPr>
                <w:rFonts w:ascii="仿宋" w:eastAsia="仿宋" w:hAnsi="仿宋" w:hint="eastAsia"/>
                <w:sz w:val="32"/>
                <w:szCs w:val="32"/>
              </w:rPr>
              <w:t>陕西省残联</w:t>
            </w:r>
          </w:p>
        </w:tc>
        <w:tc>
          <w:tcPr>
            <w:tcW w:w="2176" w:type="dxa"/>
            <w:tcBorders>
              <w:top w:val="single" w:sz="4" w:space="0" w:color="auto"/>
              <w:left w:val="single" w:sz="4" w:space="0" w:color="auto"/>
              <w:bottom w:val="single" w:sz="4" w:space="0" w:color="auto"/>
              <w:right w:val="single" w:sz="4" w:space="0" w:color="auto"/>
            </w:tcBorders>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500</w:t>
            </w:r>
          </w:p>
        </w:tc>
      </w:tr>
      <w:tr w:rsidR="001C2ACA" w:rsidRPr="002C0A7D" w:rsidTr="006A19B5">
        <w:trPr>
          <w:trHeight w:val="420"/>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7</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rPr>
                <w:rFonts w:ascii="仿宋" w:eastAsia="仿宋" w:hAnsi="仿宋" w:hint="eastAsia"/>
                <w:sz w:val="32"/>
                <w:szCs w:val="32"/>
              </w:rPr>
            </w:pPr>
            <w:r>
              <w:rPr>
                <w:rFonts w:ascii="仿宋" w:eastAsia="仿宋" w:hAnsi="仿宋" w:hint="eastAsia"/>
                <w:sz w:val="32"/>
                <w:szCs w:val="32"/>
              </w:rPr>
              <w:t>新疆维吾尔自治区残联</w:t>
            </w:r>
          </w:p>
        </w:tc>
        <w:tc>
          <w:tcPr>
            <w:tcW w:w="2176" w:type="dxa"/>
            <w:tcBorders>
              <w:top w:val="single" w:sz="4" w:space="0" w:color="auto"/>
              <w:left w:val="single" w:sz="4" w:space="0" w:color="auto"/>
              <w:bottom w:val="single" w:sz="4" w:space="0" w:color="auto"/>
              <w:right w:val="single" w:sz="4" w:space="0" w:color="auto"/>
            </w:tcBorders>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700</w:t>
            </w:r>
          </w:p>
        </w:tc>
      </w:tr>
      <w:tr w:rsidR="001C2ACA" w:rsidRPr="002C0A7D" w:rsidTr="006A19B5">
        <w:trPr>
          <w:trHeight w:val="195"/>
          <w:jc w:val="center"/>
        </w:trPr>
        <w:tc>
          <w:tcPr>
            <w:tcW w:w="116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8</w:t>
            </w:r>
          </w:p>
        </w:tc>
        <w:tc>
          <w:tcPr>
            <w:tcW w:w="3536" w:type="dxa"/>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rPr>
                <w:rFonts w:ascii="仿宋" w:eastAsia="仿宋" w:hAnsi="仿宋" w:hint="eastAsia"/>
                <w:sz w:val="32"/>
                <w:szCs w:val="32"/>
              </w:rPr>
            </w:pPr>
            <w:r>
              <w:rPr>
                <w:rFonts w:ascii="仿宋" w:eastAsia="仿宋" w:hAnsi="仿宋" w:hint="eastAsia"/>
                <w:sz w:val="32"/>
                <w:szCs w:val="32"/>
              </w:rPr>
              <w:t>新疆兵团残联</w:t>
            </w:r>
          </w:p>
        </w:tc>
        <w:tc>
          <w:tcPr>
            <w:tcW w:w="2176" w:type="dxa"/>
            <w:tcBorders>
              <w:top w:val="single" w:sz="4" w:space="0" w:color="auto"/>
              <w:left w:val="single" w:sz="4" w:space="0" w:color="auto"/>
              <w:bottom w:val="single" w:sz="4" w:space="0" w:color="auto"/>
              <w:right w:val="single" w:sz="4" w:space="0" w:color="auto"/>
            </w:tcBorders>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650</w:t>
            </w:r>
          </w:p>
        </w:tc>
      </w:tr>
      <w:tr w:rsidR="001C2ACA" w:rsidRPr="002C0A7D" w:rsidTr="006A19B5">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noWrap/>
            <w:vAlign w:val="center"/>
            <w:hideMark/>
          </w:tcPr>
          <w:p w:rsidR="001C2ACA" w:rsidRDefault="001C2ACA" w:rsidP="006A19B5">
            <w:pPr>
              <w:jc w:val="center"/>
              <w:rPr>
                <w:rFonts w:ascii="仿宋" w:eastAsia="仿宋" w:hAnsi="仿宋" w:hint="eastAsia"/>
                <w:sz w:val="32"/>
                <w:szCs w:val="32"/>
              </w:rPr>
            </w:pPr>
            <w:r>
              <w:rPr>
                <w:rFonts w:ascii="仿宋" w:eastAsia="仿宋" w:hAnsi="仿宋" w:hint="eastAsia"/>
                <w:sz w:val="32"/>
                <w:szCs w:val="32"/>
              </w:rPr>
              <w:t>合计</w:t>
            </w:r>
          </w:p>
        </w:tc>
        <w:tc>
          <w:tcPr>
            <w:tcW w:w="2176" w:type="dxa"/>
            <w:tcBorders>
              <w:top w:val="single" w:sz="4" w:space="0" w:color="auto"/>
              <w:left w:val="single" w:sz="4" w:space="0" w:color="auto"/>
              <w:bottom w:val="single" w:sz="4" w:space="0" w:color="auto"/>
              <w:right w:val="single" w:sz="4" w:space="0" w:color="auto"/>
            </w:tcBorders>
            <w:vAlign w:val="center"/>
            <w:hideMark/>
          </w:tcPr>
          <w:p w:rsidR="001C2ACA" w:rsidRDefault="001C2ACA" w:rsidP="006A19B5">
            <w:pPr>
              <w:ind w:firstLineChars="200" w:firstLine="640"/>
              <w:rPr>
                <w:rFonts w:ascii="仿宋" w:eastAsia="仿宋" w:hAnsi="仿宋" w:hint="eastAsia"/>
                <w:sz w:val="32"/>
                <w:szCs w:val="32"/>
              </w:rPr>
            </w:pPr>
            <w:r>
              <w:rPr>
                <w:rFonts w:ascii="仿宋" w:eastAsia="仿宋" w:hAnsi="仿宋" w:hint="eastAsia"/>
                <w:sz w:val="32"/>
                <w:szCs w:val="32"/>
              </w:rPr>
              <w:t>4500</w:t>
            </w:r>
          </w:p>
        </w:tc>
      </w:tr>
    </w:tbl>
    <w:p w:rsidR="001C2ACA" w:rsidRDefault="001C2ACA" w:rsidP="001C2ACA"/>
    <w:p w:rsidR="00CD757A" w:rsidRDefault="00CD757A">
      <w:bookmarkStart w:id="0" w:name="_GoBack"/>
      <w:bookmarkEnd w:id="0"/>
    </w:p>
    <w:sectPr w:rsidR="00CD75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CA"/>
    <w:rsid w:val="001C2ACA"/>
    <w:rsid w:val="00CD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156</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cdpf-kfb-syk</dc:creator>
  <cp:lastModifiedBy>cdpf-kfb-syk</cp:lastModifiedBy>
  <cp:revision>1</cp:revision>
  <dcterms:created xsi:type="dcterms:W3CDTF">2023-04-20T09:03:00Z</dcterms:created>
  <dcterms:modified xsi:type="dcterms:W3CDTF">2023-04-20T09:04:00Z</dcterms:modified>
</cp:coreProperties>
</file>