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D0" w:rsidRDefault="007862D0" w:rsidP="007862D0">
      <w:pPr>
        <w:spacing w:line="600" w:lineRule="exact"/>
        <w:ind w:firstLineChars="1900" w:firstLine="6080"/>
        <w:rPr>
          <w:rFonts w:ascii="仿宋_GB2312" w:eastAsia="仿宋_GB2312" w:hAnsi="仿宋_GB2312" w:cs="仿宋_GB2312"/>
          <w:bCs/>
          <w:sz w:val="32"/>
          <w:szCs w:val="32"/>
        </w:rPr>
      </w:pPr>
    </w:p>
    <w:p w:rsidR="007862D0" w:rsidRDefault="007862D0" w:rsidP="007862D0">
      <w:pPr>
        <w:rPr>
          <w:rFonts w:ascii="Times New Roman" w:eastAsia="黑体" w:hAnsi="黑体"/>
          <w:color w:val="000000"/>
          <w:sz w:val="32"/>
          <w:szCs w:val="32"/>
          <w:shd w:val="clear" w:color="auto" w:fill="FFFFFF"/>
        </w:rPr>
      </w:pPr>
      <w:r>
        <w:rPr>
          <w:rFonts w:ascii="Times New Roman" w:eastAsia="黑体" w:hAnsi="黑体" w:hint="eastAsia"/>
          <w:color w:val="000000"/>
          <w:sz w:val="32"/>
          <w:szCs w:val="32"/>
          <w:shd w:val="clear" w:color="auto" w:fill="FFFFFF"/>
        </w:rPr>
        <w:t>附件</w:t>
      </w:r>
      <w:r>
        <w:rPr>
          <w:rFonts w:ascii="Times New Roman" w:eastAsia="黑体" w:hAnsi="黑体" w:hint="eastAsia"/>
          <w:color w:val="000000"/>
          <w:sz w:val="32"/>
          <w:szCs w:val="32"/>
          <w:shd w:val="clear" w:color="auto" w:fill="FFFFFF"/>
        </w:rPr>
        <w:t>3</w:t>
      </w:r>
    </w:p>
    <w:p w:rsidR="007862D0" w:rsidRDefault="007862D0" w:rsidP="007862D0">
      <w:pPr>
        <w:spacing w:line="600" w:lineRule="exact"/>
        <w:jc w:val="center"/>
        <w:rPr>
          <w:rFonts w:asciiTheme="minorEastAsia" w:hAnsiTheme="minorEastAsia" w:cstheme="minorEastAsia"/>
          <w:b/>
          <w:bCs/>
          <w:spacing w:val="-6"/>
          <w:sz w:val="36"/>
          <w:szCs w:val="36"/>
        </w:rPr>
      </w:pPr>
      <w:r>
        <w:rPr>
          <w:rFonts w:asciiTheme="minorEastAsia" w:hAnsiTheme="minorEastAsia" w:cstheme="minorEastAsia" w:hint="eastAsia"/>
          <w:b/>
          <w:bCs/>
          <w:spacing w:val="-6"/>
          <w:sz w:val="36"/>
          <w:szCs w:val="36"/>
        </w:rPr>
        <w:t>参赛及评审规则</w:t>
      </w:r>
    </w:p>
    <w:p w:rsidR="007862D0" w:rsidRDefault="007862D0" w:rsidP="007862D0">
      <w:pPr>
        <w:spacing w:line="560" w:lineRule="exact"/>
        <w:rPr>
          <w:rFonts w:ascii="方正黑体_GBK" w:eastAsia="方正黑体_GBK" w:hAnsi="仿宋_GB2312" w:cs="仿宋_GB2312"/>
          <w:bCs/>
          <w:sz w:val="32"/>
          <w:szCs w:val="32"/>
        </w:rPr>
      </w:pPr>
      <w:r>
        <w:rPr>
          <w:rFonts w:ascii="方正黑体_GBK" w:eastAsia="方正黑体_GBK" w:hAnsi="仿宋_GB2312" w:cs="仿宋_GB2312" w:hint="eastAsia"/>
          <w:bCs/>
          <w:sz w:val="32"/>
          <w:szCs w:val="32"/>
        </w:rPr>
        <w:t>一、评审规则</w:t>
      </w:r>
    </w:p>
    <w:p w:rsidR="007862D0" w:rsidRDefault="007862D0" w:rsidP="007862D0">
      <w:pPr>
        <w:widowControl/>
        <w:adjustRightInd w:val="0"/>
        <w:snapToGrid w:val="0"/>
        <w:spacing w:line="560" w:lineRule="exact"/>
        <w:rPr>
          <w:rFonts w:ascii="方正楷体_GBK" w:eastAsia="方正楷体_GBK" w:hAnsi="仿宋_GB2312" w:cs="仿宋_GB2312"/>
          <w:bCs/>
          <w:sz w:val="32"/>
          <w:szCs w:val="32"/>
        </w:rPr>
      </w:pPr>
      <w:r>
        <w:rPr>
          <w:rFonts w:ascii="方正楷体_GBK" w:eastAsia="方正楷体_GBK" w:hAnsi="仿宋_GB2312" w:cs="仿宋_GB2312" w:hint="eastAsia"/>
          <w:bCs/>
          <w:sz w:val="32"/>
          <w:szCs w:val="32"/>
        </w:rPr>
        <w:t>（一）赛道初赛</w:t>
      </w:r>
    </w:p>
    <w:p w:rsidR="007862D0" w:rsidRDefault="007862D0" w:rsidP="007862D0">
      <w:pPr>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由中国残联－</w:t>
      </w:r>
      <w:proofErr w:type="gramStart"/>
      <w:r>
        <w:rPr>
          <w:rFonts w:ascii="仿宋_GB2312" w:eastAsia="仿宋_GB2312" w:hAnsi="仿宋_GB2312" w:cs="仿宋_GB2312" w:hint="eastAsia"/>
          <w:bCs/>
          <w:sz w:val="32"/>
          <w:szCs w:val="32"/>
        </w:rPr>
        <w:t>科大讯飞通用</w:t>
      </w:r>
      <w:proofErr w:type="gramEnd"/>
      <w:r>
        <w:rPr>
          <w:rFonts w:ascii="仿宋_GB2312" w:eastAsia="仿宋_GB2312" w:hAnsi="仿宋_GB2312" w:cs="仿宋_GB2312" w:hint="eastAsia"/>
          <w:bCs/>
          <w:sz w:val="32"/>
          <w:szCs w:val="32"/>
        </w:rPr>
        <w:t>人工智能助残联合实验室、</w:t>
      </w:r>
      <w:proofErr w:type="gramStart"/>
      <w:r>
        <w:rPr>
          <w:rFonts w:ascii="仿宋_GB2312" w:eastAsia="仿宋_GB2312" w:hAnsi="仿宋_GB2312" w:cs="仿宋_GB2312" w:hint="eastAsia"/>
          <w:bCs/>
          <w:sz w:val="32"/>
          <w:szCs w:val="32"/>
        </w:rPr>
        <w:t>讯飞开放</w:t>
      </w:r>
      <w:proofErr w:type="gramEnd"/>
      <w:r>
        <w:rPr>
          <w:rFonts w:ascii="仿宋_GB2312" w:eastAsia="仿宋_GB2312" w:hAnsi="仿宋_GB2312" w:cs="仿宋_GB2312" w:hint="eastAsia"/>
          <w:bCs/>
          <w:sz w:val="32"/>
          <w:szCs w:val="32"/>
        </w:rPr>
        <w:t>平台等专业机构的技术专家和行业专家针对参赛团队提交的作品方案进行闭门式的综合打分，选取前8支队伍进入决赛并</w:t>
      </w:r>
      <w:proofErr w:type="gramStart"/>
      <w:r>
        <w:rPr>
          <w:rFonts w:ascii="仿宋_GB2312" w:eastAsia="仿宋_GB2312" w:hAnsi="仿宋_GB2312" w:cs="仿宋_GB2312" w:hint="eastAsia"/>
          <w:bCs/>
          <w:sz w:val="32"/>
          <w:szCs w:val="32"/>
        </w:rPr>
        <w:t>于官网进行</w:t>
      </w:r>
      <w:proofErr w:type="gramEnd"/>
      <w:r>
        <w:rPr>
          <w:rFonts w:ascii="仿宋_GB2312" w:eastAsia="仿宋_GB2312" w:hAnsi="仿宋_GB2312" w:cs="仿宋_GB2312" w:hint="eastAsia"/>
          <w:bCs/>
          <w:sz w:val="32"/>
          <w:szCs w:val="32"/>
        </w:rPr>
        <w:t>名单公示，最终以指定的线下或线上形式进行项目路演。</w:t>
      </w:r>
    </w:p>
    <w:p w:rsidR="007862D0" w:rsidRDefault="007862D0" w:rsidP="007862D0">
      <w:pPr>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作品方案评审标准：</w:t>
      </w:r>
    </w:p>
    <w:p w:rsidR="007862D0" w:rsidRDefault="007862D0" w:rsidP="007862D0">
      <w:pPr>
        <w:pStyle w:val="a4"/>
        <w:numPr>
          <w:ilvl w:val="0"/>
          <w:numId w:val="1"/>
        </w:numPr>
        <w:spacing w:line="560" w:lineRule="exact"/>
        <w:ind w:firstLineChars="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可行性（</w:t>
      </w:r>
      <w:r>
        <w:rPr>
          <w:rFonts w:ascii="仿宋_GB2312" w:eastAsia="仿宋_GB2312" w:hAnsi="仿宋_GB2312" w:cs="仿宋_GB2312"/>
          <w:bCs/>
          <w:sz w:val="32"/>
          <w:szCs w:val="32"/>
        </w:rPr>
        <w:t>20</w:t>
      </w:r>
      <w:r>
        <w:rPr>
          <w:rFonts w:ascii="仿宋_GB2312" w:eastAsia="仿宋_GB2312" w:hAnsi="仿宋_GB2312" w:cs="仿宋_GB2312" w:hint="eastAsia"/>
          <w:bCs/>
          <w:sz w:val="32"/>
          <w:szCs w:val="32"/>
        </w:rPr>
        <w:t>分）</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方案对赛题的理论可实现性，资源开销，对外部资源（如服务器）依赖情况；</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功能完备程度（</w:t>
      </w:r>
      <w:r>
        <w:rPr>
          <w:rFonts w:ascii="仿宋_GB2312" w:eastAsia="仿宋_GB2312" w:hAnsi="仿宋_GB2312" w:cs="仿宋_GB2312"/>
          <w:bCs/>
          <w:sz w:val="32"/>
          <w:szCs w:val="32"/>
        </w:rPr>
        <w:t>30</w:t>
      </w:r>
      <w:r>
        <w:rPr>
          <w:rFonts w:ascii="仿宋_GB2312" w:eastAsia="仿宋_GB2312" w:hAnsi="仿宋_GB2312" w:cs="仿宋_GB2312" w:hint="eastAsia"/>
          <w:bCs/>
          <w:sz w:val="32"/>
          <w:szCs w:val="32"/>
        </w:rPr>
        <w:t>分）</w:t>
      </w:r>
      <w:r>
        <w:rPr>
          <w:rFonts w:ascii="仿宋_GB2312" w:eastAsia="仿宋_GB2312" w:hAnsi="仿宋_GB2312" w:cs="仿宋_GB2312"/>
          <w:bCs/>
          <w:sz w:val="32"/>
          <w:szCs w:val="32"/>
        </w:rPr>
        <w:cr/>
      </w:r>
      <w:r>
        <w:rPr>
          <w:rFonts w:ascii="仿宋_GB2312" w:eastAsia="仿宋_GB2312" w:hAnsi="仿宋_GB2312" w:cs="仿宋_GB2312" w:hint="eastAsia"/>
          <w:bCs/>
          <w:sz w:val="32"/>
          <w:szCs w:val="32"/>
        </w:rPr>
        <w:t>思考全面，无功能缺失，尤其是对要解决的核心问题所提供的解决方案完善；</w:t>
      </w:r>
      <w:r>
        <w:rPr>
          <w:rFonts w:ascii="仿宋_GB2312" w:eastAsia="仿宋_GB2312" w:hAnsi="仿宋_GB2312" w:cs="仿宋_GB2312"/>
          <w:bCs/>
          <w:sz w:val="32"/>
          <w:szCs w:val="32"/>
        </w:rPr>
        <w:cr/>
        <w:t>3.</w:t>
      </w:r>
      <w:r>
        <w:rPr>
          <w:rFonts w:ascii="仿宋_GB2312" w:eastAsia="仿宋_GB2312" w:hAnsi="仿宋_GB2312" w:cs="仿宋_GB2312" w:hint="eastAsia"/>
          <w:bCs/>
          <w:sz w:val="32"/>
          <w:szCs w:val="32"/>
        </w:rPr>
        <w:t>创新性（</w:t>
      </w:r>
      <w:r>
        <w:rPr>
          <w:rFonts w:ascii="仿宋_GB2312" w:eastAsia="仿宋_GB2312" w:hAnsi="仿宋_GB2312" w:cs="仿宋_GB2312"/>
          <w:bCs/>
          <w:sz w:val="32"/>
          <w:szCs w:val="32"/>
        </w:rPr>
        <w:t>20</w:t>
      </w:r>
      <w:r>
        <w:rPr>
          <w:rFonts w:ascii="仿宋_GB2312" w:eastAsia="仿宋_GB2312" w:hAnsi="仿宋_GB2312" w:cs="仿宋_GB2312" w:hint="eastAsia"/>
          <w:bCs/>
          <w:sz w:val="32"/>
          <w:szCs w:val="32"/>
        </w:rPr>
        <w:t>分）</w:t>
      </w:r>
      <w:r>
        <w:rPr>
          <w:rFonts w:ascii="仿宋_GB2312" w:eastAsia="仿宋_GB2312" w:hAnsi="仿宋_GB2312" w:cs="仿宋_GB2312"/>
          <w:bCs/>
          <w:sz w:val="32"/>
          <w:szCs w:val="32"/>
        </w:rPr>
        <w:cr/>
      </w:r>
      <w:r>
        <w:rPr>
          <w:rFonts w:ascii="仿宋_GB2312" w:eastAsia="仿宋_GB2312" w:hAnsi="仿宋_GB2312" w:cs="仿宋_GB2312" w:hint="eastAsia"/>
          <w:bCs/>
          <w:sz w:val="32"/>
          <w:szCs w:val="32"/>
        </w:rPr>
        <w:t>有不同于市面上已有产品的新思考，角度新颖，解决方案独特；</w:t>
      </w:r>
      <w:r>
        <w:rPr>
          <w:rFonts w:ascii="仿宋_GB2312" w:eastAsia="仿宋_GB2312" w:hAnsi="仿宋_GB2312" w:cs="仿宋_GB2312"/>
          <w:bCs/>
          <w:sz w:val="32"/>
          <w:szCs w:val="32"/>
        </w:rPr>
        <w:cr/>
        <w:t>4.</w:t>
      </w:r>
      <w:r>
        <w:rPr>
          <w:rFonts w:ascii="仿宋_GB2312" w:eastAsia="仿宋_GB2312" w:hAnsi="仿宋_GB2312" w:cs="仿宋_GB2312" w:hint="eastAsia"/>
          <w:bCs/>
          <w:sz w:val="32"/>
          <w:szCs w:val="32"/>
        </w:rPr>
        <w:t>商业价值（</w:t>
      </w:r>
      <w:r>
        <w:rPr>
          <w:rFonts w:ascii="仿宋_GB2312" w:eastAsia="仿宋_GB2312" w:hAnsi="仿宋_GB2312" w:cs="仿宋_GB2312"/>
          <w:bCs/>
          <w:sz w:val="32"/>
          <w:szCs w:val="32"/>
        </w:rPr>
        <w:t>10</w:t>
      </w:r>
      <w:r>
        <w:rPr>
          <w:rFonts w:ascii="仿宋_GB2312" w:eastAsia="仿宋_GB2312" w:hAnsi="仿宋_GB2312" w:cs="仿宋_GB2312" w:hint="eastAsia"/>
          <w:bCs/>
          <w:sz w:val="32"/>
          <w:szCs w:val="32"/>
        </w:rPr>
        <w:t>分）</w:t>
      </w:r>
      <w:r>
        <w:rPr>
          <w:rFonts w:ascii="仿宋_GB2312" w:eastAsia="仿宋_GB2312" w:hAnsi="仿宋_GB2312" w:cs="仿宋_GB2312"/>
          <w:bCs/>
          <w:sz w:val="32"/>
          <w:szCs w:val="32"/>
        </w:rPr>
        <w:cr/>
      </w:r>
      <w:r>
        <w:rPr>
          <w:rFonts w:ascii="仿宋_GB2312" w:eastAsia="仿宋_GB2312" w:hAnsi="仿宋_GB2312" w:cs="仿宋_GB2312" w:hint="eastAsia"/>
          <w:bCs/>
          <w:sz w:val="32"/>
          <w:szCs w:val="32"/>
        </w:rPr>
        <w:t>具备良好的商业前景，能够创造市场效益；</w:t>
      </w:r>
      <w:r>
        <w:rPr>
          <w:rFonts w:ascii="仿宋_GB2312" w:eastAsia="仿宋_GB2312" w:hAnsi="仿宋_GB2312" w:cs="仿宋_GB2312"/>
          <w:bCs/>
          <w:sz w:val="32"/>
          <w:szCs w:val="32"/>
        </w:rPr>
        <w:cr/>
        <w:t>5.</w:t>
      </w:r>
      <w:r>
        <w:rPr>
          <w:rFonts w:ascii="仿宋_GB2312" w:eastAsia="仿宋_GB2312" w:hAnsi="仿宋_GB2312" w:cs="仿宋_GB2312" w:hint="eastAsia"/>
          <w:bCs/>
          <w:sz w:val="32"/>
          <w:szCs w:val="32"/>
        </w:rPr>
        <w:t>市场策略（</w:t>
      </w:r>
      <w:r>
        <w:rPr>
          <w:rFonts w:ascii="仿宋_GB2312" w:eastAsia="仿宋_GB2312" w:hAnsi="仿宋_GB2312" w:cs="仿宋_GB2312"/>
          <w:bCs/>
          <w:sz w:val="32"/>
          <w:szCs w:val="32"/>
        </w:rPr>
        <w:t>10</w:t>
      </w:r>
      <w:r>
        <w:rPr>
          <w:rFonts w:ascii="仿宋_GB2312" w:eastAsia="仿宋_GB2312" w:hAnsi="仿宋_GB2312" w:cs="仿宋_GB2312" w:hint="eastAsia"/>
          <w:bCs/>
          <w:sz w:val="32"/>
          <w:szCs w:val="32"/>
        </w:rPr>
        <w:t>分）</w:t>
      </w:r>
      <w:r>
        <w:rPr>
          <w:rFonts w:ascii="仿宋_GB2312" w:eastAsia="仿宋_GB2312" w:hAnsi="仿宋_GB2312" w:cs="仿宋_GB2312"/>
          <w:bCs/>
          <w:sz w:val="32"/>
          <w:szCs w:val="32"/>
        </w:rPr>
        <w:cr/>
      </w:r>
      <w:r>
        <w:rPr>
          <w:rFonts w:ascii="仿宋_GB2312" w:eastAsia="仿宋_GB2312" w:hAnsi="仿宋_GB2312" w:cs="仿宋_GB2312" w:hint="eastAsia"/>
          <w:bCs/>
          <w:sz w:val="32"/>
          <w:szCs w:val="32"/>
        </w:rPr>
        <w:t>运营模式、盈利模式及发展规划思路清晰且可落地；</w:t>
      </w:r>
      <w:r>
        <w:rPr>
          <w:rFonts w:ascii="仿宋_GB2312" w:eastAsia="仿宋_GB2312" w:hAnsi="仿宋_GB2312" w:cs="仿宋_GB2312"/>
          <w:bCs/>
          <w:sz w:val="32"/>
          <w:szCs w:val="32"/>
        </w:rPr>
        <w:cr/>
      </w:r>
      <w:r>
        <w:rPr>
          <w:rFonts w:ascii="仿宋_GB2312" w:eastAsia="仿宋_GB2312" w:hAnsi="仿宋_GB2312" w:cs="仿宋_GB2312"/>
          <w:bCs/>
          <w:sz w:val="32"/>
          <w:szCs w:val="32"/>
        </w:rPr>
        <w:lastRenderedPageBreak/>
        <w:t>6.</w:t>
      </w:r>
      <w:r>
        <w:rPr>
          <w:rFonts w:ascii="仿宋_GB2312" w:eastAsia="仿宋_GB2312" w:hAnsi="仿宋_GB2312" w:cs="仿宋_GB2312" w:hint="eastAsia"/>
          <w:bCs/>
          <w:sz w:val="32"/>
          <w:szCs w:val="32"/>
        </w:rPr>
        <w:t>应用前景（</w:t>
      </w:r>
      <w:r>
        <w:rPr>
          <w:rFonts w:ascii="仿宋_GB2312" w:eastAsia="仿宋_GB2312" w:hAnsi="仿宋_GB2312" w:cs="仿宋_GB2312"/>
          <w:bCs/>
          <w:sz w:val="32"/>
          <w:szCs w:val="32"/>
        </w:rPr>
        <w:t>10</w:t>
      </w:r>
      <w:r>
        <w:rPr>
          <w:rFonts w:ascii="仿宋_GB2312" w:eastAsia="仿宋_GB2312" w:hAnsi="仿宋_GB2312" w:cs="仿宋_GB2312" w:hint="eastAsia"/>
          <w:bCs/>
          <w:sz w:val="32"/>
          <w:szCs w:val="32"/>
        </w:rPr>
        <w:t>分）</w:t>
      </w:r>
      <w:r>
        <w:rPr>
          <w:rFonts w:ascii="仿宋_GB2312" w:eastAsia="仿宋_GB2312" w:hAnsi="仿宋_GB2312" w:cs="仿宋_GB2312"/>
          <w:bCs/>
          <w:sz w:val="32"/>
          <w:szCs w:val="32"/>
        </w:rPr>
        <w:cr/>
      </w:r>
      <w:r>
        <w:rPr>
          <w:rFonts w:ascii="仿宋_GB2312" w:eastAsia="仿宋_GB2312" w:hAnsi="仿宋_GB2312" w:cs="仿宋_GB2312" w:hint="eastAsia"/>
          <w:bCs/>
          <w:sz w:val="32"/>
          <w:szCs w:val="32"/>
        </w:rPr>
        <w:t>产品</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解决方案是行业</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用户的真实需求，要解决的核心问题在社会上有较高的关注度。</w:t>
      </w:r>
      <w:r>
        <w:rPr>
          <w:rFonts w:ascii="仿宋_GB2312" w:eastAsia="仿宋_GB2312" w:hAnsi="仿宋_GB2312" w:cs="仿宋_GB2312"/>
          <w:bCs/>
          <w:sz w:val="32"/>
          <w:szCs w:val="32"/>
        </w:rPr>
        <w:cr/>
      </w:r>
    </w:p>
    <w:p w:rsidR="007862D0" w:rsidRDefault="007862D0" w:rsidP="007862D0">
      <w:pPr>
        <w:pStyle w:val="a4"/>
        <w:widowControl/>
        <w:numPr>
          <w:ilvl w:val="0"/>
          <w:numId w:val="2"/>
        </w:numPr>
        <w:adjustRightInd w:val="0"/>
        <w:snapToGrid w:val="0"/>
        <w:spacing w:line="560" w:lineRule="exact"/>
        <w:ind w:firstLineChars="0"/>
        <w:rPr>
          <w:rFonts w:ascii="方正楷体_GBK" w:eastAsia="方正楷体_GBK" w:hAnsi="仿宋_GB2312" w:cs="仿宋_GB2312"/>
          <w:bCs/>
          <w:sz w:val="32"/>
          <w:szCs w:val="32"/>
        </w:rPr>
      </w:pPr>
      <w:r>
        <w:rPr>
          <w:rFonts w:ascii="方正楷体_GBK" w:eastAsia="方正楷体_GBK" w:hAnsi="仿宋_GB2312" w:cs="仿宋_GB2312" w:hint="eastAsia"/>
          <w:bCs/>
          <w:sz w:val="32"/>
          <w:szCs w:val="32"/>
        </w:rPr>
        <w:t>赛道决赛</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参赛者面向观众与评委，以线下路演形式，结合答辩PPT做实操演示和思路</w:t>
      </w:r>
      <w:r>
        <w:rPr>
          <w:rFonts w:ascii="仿宋_GB2312" w:eastAsia="仿宋_GB2312" w:hAnsi="仿宋_GB2312" w:cs="仿宋_GB2312"/>
          <w:bCs/>
          <w:sz w:val="32"/>
          <w:szCs w:val="32"/>
        </w:rPr>
        <w:t>分享；</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2.评委为主办方邀请的行业</w:t>
      </w:r>
      <w:r>
        <w:rPr>
          <w:rFonts w:ascii="仿宋_GB2312" w:eastAsia="仿宋_GB2312" w:hAnsi="仿宋_GB2312" w:cs="仿宋_GB2312"/>
          <w:bCs/>
          <w:sz w:val="32"/>
          <w:szCs w:val="32"/>
        </w:rPr>
        <w:t>及技术专家</w:t>
      </w:r>
      <w:r>
        <w:rPr>
          <w:rFonts w:ascii="仿宋_GB2312" w:eastAsia="仿宋_GB2312" w:hAnsi="仿宋_GB2312" w:cs="仿宋_GB2312" w:hint="eastAsia"/>
          <w:bCs/>
          <w:sz w:val="32"/>
          <w:szCs w:val="32"/>
        </w:rPr>
        <w:t>；</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3.评委根据上述评分标准给出打分，根据多维度权重得分；</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4.根据分数排名，选出赛道三甲团队；</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5.入选团队需配合组委会安排，参与线下/线上路演，</w:t>
      </w:r>
      <w:proofErr w:type="gramStart"/>
      <w:r>
        <w:rPr>
          <w:rFonts w:ascii="仿宋_GB2312" w:eastAsia="仿宋_GB2312" w:hAnsi="仿宋_GB2312" w:cs="仿宋_GB2312" w:hint="eastAsia"/>
          <w:bCs/>
          <w:sz w:val="32"/>
          <w:szCs w:val="32"/>
        </w:rPr>
        <w:t>若主动弃</w:t>
      </w:r>
      <w:proofErr w:type="gramEnd"/>
      <w:r>
        <w:rPr>
          <w:rFonts w:ascii="仿宋_GB2312" w:eastAsia="仿宋_GB2312" w:hAnsi="仿宋_GB2312" w:cs="仿宋_GB2312" w:hint="eastAsia"/>
          <w:bCs/>
          <w:sz w:val="32"/>
          <w:szCs w:val="32"/>
        </w:rPr>
        <w:t>赛或其他原因未</w:t>
      </w:r>
      <w:proofErr w:type="gramStart"/>
      <w:r>
        <w:rPr>
          <w:rFonts w:ascii="仿宋_GB2312" w:eastAsia="仿宋_GB2312" w:hAnsi="仿宋_GB2312" w:cs="仿宋_GB2312" w:hint="eastAsia"/>
          <w:bCs/>
          <w:sz w:val="32"/>
          <w:szCs w:val="32"/>
        </w:rPr>
        <w:t>参与路</w:t>
      </w:r>
      <w:proofErr w:type="gramEnd"/>
      <w:r>
        <w:rPr>
          <w:rFonts w:ascii="仿宋_GB2312" w:eastAsia="仿宋_GB2312" w:hAnsi="仿宋_GB2312" w:cs="仿宋_GB2312" w:hint="eastAsia"/>
          <w:bCs/>
          <w:sz w:val="32"/>
          <w:szCs w:val="32"/>
        </w:rPr>
        <w:t>演，组委会将取消后续参赛资格并另行增补其他团队。</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路演评审标准：</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1.可行性（20分）</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项目产品及方案效果具备可操作性、落地性，能覆盖初赛时所提及的所有规划功能。</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2.创新性（20分）</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项目技术水平较高，具备创新性、应用性，系统设计合理，具备可扩展性等。</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3.商业性（20分）</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项目商业模式设计完整、可行，能解决实际问题和需求，能在真实用户场景中发挥作用。</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4.社会效益（15分）</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项目发展具备可持续性，符合国家产业政策，助力当地经济社会发展。</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5.团队情况（15分）</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团队成员的受教育及工作背景、组织架构合理性、投融资情况等。</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6.现场答辩（10分）</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文档思路清晰，可读性高；演示视频逻辑清晰，展示效果良好；回答问题思路清晰、简洁流畅。</w:t>
      </w:r>
    </w:p>
    <w:p w:rsidR="007862D0" w:rsidRDefault="007862D0" w:rsidP="007862D0">
      <w:pPr>
        <w:spacing w:line="560" w:lineRule="exact"/>
        <w:rPr>
          <w:rFonts w:ascii="仿宋_GB2312" w:eastAsia="仿宋_GB2312" w:hAnsi="仿宋_GB2312" w:cs="仿宋_GB2312"/>
          <w:bCs/>
          <w:sz w:val="32"/>
          <w:szCs w:val="32"/>
        </w:rPr>
      </w:pPr>
    </w:p>
    <w:p w:rsidR="007862D0" w:rsidRDefault="007862D0" w:rsidP="007862D0">
      <w:pPr>
        <w:spacing w:line="560" w:lineRule="exact"/>
        <w:rPr>
          <w:rFonts w:ascii="方正黑体_GBK" w:eastAsia="方正黑体_GBK" w:hAnsi="仿宋_GB2312" w:cs="仿宋_GB2312"/>
          <w:bCs/>
          <w:sz w:val="32"/>
          <w:szCs w:val="32"/>
        </w:rPr>
      </w:pPr>
      <w:r>
        <w:rPr>
          <w:rFonts w:ascii="方正黑体_GBK" w:eastAsia="方正黑体_GBK" w:hAnsi="仿宋_GB2312" w:cs="仿宋_GB2312" w:hint="eastAsia"/>
          <w:bCs/>
          <w:sz w:val="32"/>
          <w:szCs w:val="32"/>
        </w:rPr>
        <w:t>二、作品提交要求</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1.作品提交要求</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商业计划书（文档命名【队伍名+作品名】）</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其他有必要的材料，如不限于代码、安装包、可执行文件、配置说明、演示视频等等（文档命名【队伍名+作品名】）</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具体要求：</w:t>
      </w:r>
    </w:p>
    <w:p w:rsidR="007862D0" w:rsidRDefault="007862D0" w:rsidP="007862D0">
      <w:pPr>
        <w:tabs>
          <w:tab w:val="left" w:pos="312"/>
        </w:tabs>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【内容要求】</w:t>
      </w:r>
    </w:p>
    <w:p w:rsidR="007862D0" w:rsidRDefault="007862D0" w:rsidP="007862D0">
      <w:pPr>
        <w:pStyle w:val="a4"/>
        <w:numPr>
          <w:ilvl w:val="0"/>
          <w:numId w:val="3"/>
        </w:numPr>
        <w:tabs>
          <w:tab w:val="left" w:pos="312"/>
        </w:tabs>
        <w:spacing w:line="560" w:lineRule="exact"/>
        <w:ind w:firstLineChars="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项目背景：描述要解决的核心问题是什么；</w:t>
      </w:r>
    </w:p>
    <w:p w:rsidR="007862D0" w:rsidRDefault="007862D0" w:rsidP="007862D0">
      <w:pPr>
        <w:pStyle w:val="a4"/>
        <w:numPr>
          <w:ilvl w:val="0"/>
          <w:numId w:val="3"/>
        </w:numPr>
        <w:tabs>
          <w:tab w:val="left" w:pos="312"/>
        </w:tabs>
        <w:spacing w:line="560" w:lineRule="exact"/>
        <w:ind w:firstLineChars="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产品功能规划：阐述计划产品将有哪些基本功能，产品特色，核心优势等；</w:t>
      </w:r>
    </w:p>
    <w:p w:rsidR="007862D0" w:rsidRDefault="007862D0" w:rsidP="007862D0">
      <w:pPr>
        <w:pStyle w:val="a4"/>
        <w:numPr>
          <w:ilvl w:val="0"/>
          <w:numId w:val="3"/>
        </w:numPr>
        <w:tabs>
          <w:tab w:val="left" w:pos="312"/>
        </w:tabs>
        <w:spacing w:line="560" w:lineRule="exact"/>
        <w:ind w:firstLineChars="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技术层面：计划采用和已结合哪些技术、产品技术架构、创意前瞻性等；</w:t>
      </w:r>
    </w:p>
    <w:p w:rsidR="007862D0" w:rsidRDefault="007862D0" w:rsidP="007862D0">
      <w:pPr>
        <w:pStyle w:val="a4"/>
        <w:numPr>
          <w:ilvl w:val="0"/>
          <w:numId w:val="3"/>
        </w:numPr>
        <w:tabs>
          <w:tab w:val="left" w:pos="312"/>
        </w:tabs>
        <w:spacing w:line="560" w:lineRule="exact"/>
        <w:ind w:firstLineChars="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商业模式：简要介绍将采用何种运营模式、盈利模式，以及发展规划等；</w:t>
      </w:r>
    </w:p>
    <w:p w:rsidR="007862D0" w:rsidRDefault="007862D0" w:rsidP="007862D0">
      <w:pPr>
        <w:pStyle w:val="a4"/>
        <w:numPr>
          <w:ilvl w:val="0"/>
          <w:numId w:val="3"/>
        </w:numPr>
        <w:tabs>
          <w:tab w:val="left" w:pos="312"/>
        </w:tabs>
        <w:spacing w:line="560" w:lineRule="exact"/>
        <w:ind w:firstLineChars="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团队介绍：项目主负责人及核心成员的履历介绍，公司/</w:t>
      </w:r>
      <w:r>
        <w:rPr>
          <w:rFonts w:ascii="仿宋_GB2312" w:eastAsia="仿宋_GB2312" w:hAnsi="仿宋_GB2312" w:cs="仿宋_GB2312" w:hint="eastAsia"/>
          <w:bCs/>
          <w:sz w:val="32"/>
          <w:szCs w:val="32"/>
        </w:rPr>
        <w:lastRenderedPageBreak/>
        <w:t>团队架构，以及合作伙伴资源等；</w:t>
      </w:r>
    </w:p>
    <w:p w:rsidR="007862D0" w:rsidRDefault="007862D0" w:rsidP="007862D0">
      <w:pPr>
        <w:pStyle w:val="a4"/>
        <w:numPr>
          <w:ilvl w:val="0"/>
          <w:numId w:val="3"/>
        </w:numPr>
        <w:tabs>
          <w:tab w:val="left" w:pos="312"/>
        </w:tabs>
        <w:spacing w:line="560" w:lineRule="exact"/>
        <w:ind w:left="340" w:firstLineChars="0" w:hanging="3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项目原创性声明：承诺提交方案及成果的原创性和真实性，若由此产生的知识产权纠纷由参赛者自行承担；</w:t>
      </w:r>
    </w:p>
    <w:p w:rsidR="007862D0" w:rsidRDefault="007862D0" w:rsidP="007862D0">
      <w:pPr>
        <w:pStyle w:val="a4"/>
        <w:numPr>
          <w:ilvl w:val="0"/>
          <w:numId w:val="3"/>
        </w:numPr>
        <w:tabs>
          <w:tab w:val="left" w:pos="312"/>
        </w:tabs>
        <w:spacing w:line="560" w:lineRule="exact"/>
        <w:ind w:firstLineChars="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如有涉密及敏感性信息等，可以根据实际情况调整删改后提交计划书。</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【格式】</w:t>
      </w:r>
    </w:p>
    <w:p w:rsidR="007862D0" w:rsidRDefault="007862D0" w:rsidP="007862D0">
      <w:pPr>
        <w:pStyle w:val="a4"/>
        <w:numPr>
          <w:ilvl w:val="0"/>
          <w:numId w:val="4"/>
        </w:numPr>
        <w:spacing w:line="560" w:lineRule="exact"/>
        <w:ind w:left="340" w:firstLineChars="0" w:hanging="3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【必选】项目计划书以PDF或PPT的格式提交，文件大小100MB以内；</w:t>
      </w:r>
    </w:p>
    <w:p w:rsidR="007862D0" w:rsidRDefault="007862D0" w:rsidP="007862D0">
      <w:pPr>
        <w:pStyle w:val="a4"/>
        <w:numPr>
          <w:ilvl w:val="0"/>
          <w:numId w:val="4"/>
        </w:numPr>
        <w:spacing w:line="560" w:lineRule="exact"/>
        <w:ind w:left="340" w:firstLineChars="0" w:hanging="3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【可选】为更好地阐述方案，参赛团队可提供如实物产品、演示DEMO、视频、图片等作为补充；</w:t>
      </w:r>
    </w:p>
    <w:p w:rsidR="007862D0" w:rsidRDefault="007862D0" w:rsidP="007862D0">
      <w:pPr>
        <w:pStyle w:val="a4"/>
        <w:numPr>
          <w:ilvl w:val="0"/>
          <w:numId w:val="4"/>
        </w:numPr>
        <w:spacing w:line="560" w:lineRule="exact"/>
        <w:ind w:left="340" w:firstLineChars="0" w:hanging="3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如有多个文件，请压缩为一个zip文件提交；</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.1024优质项目展演</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各赛道三甲团队将受邀参与，在科大</w:t>
      </w:r>
      <w:proofErr w:type="gramStart"/>
      <w:r>
        <w:rPr>
          <w:rFonts w:ascii="仿宋_GB2312" w:eastAsia="仿宋_GB2312" w:hAnsi="仿宋_GB2312" w:cs="仿宋_GB2312" w:hint="eastAsia"/>
          <w:bCs/>
          <w:sz w:val="32"/>
          <w:szCs w:val="32"/>
        </w:rPr>
        <w:t>讯飞全球</w:t>
      </w:r>
      <w:proofErr w:type="gramEnd"/>
      <w:r>
        <w:rPr>
          <w:rFonts w:ascii="仿宋_GB2312" w:eastAsia="仿宋_GB2312" w:hAnsi="仿宋_GB2312" w:cs="仿宋_GB2312" w:hint="eastAsia"/>
          <w:bCs/>
          <w:sz w:val="32"/>
          <w:szCs w:val="32"/>
        </w:rPr>
        <w:t>1024开发者节期间进行的优质项目展演，现场角逐1024人工智能明星团队、对接千万级战略资本。</w:t>
      </w:r>
    </w:p>
    <w:p w:rsidR="007862D0" w:rsidRDefault="007862D0" w:rsidP="007862D0">
      <w:pPr>
        <w:spacing w:line="560" w:lineRule="exact"/>
        <w:rPr>
          <w:rFonts w:ascii="仿宋_GB2312" w:eastAsia="仿宋_GB2312" w:hAnsi="仿宋_GB2312" w:cs="仿宋_GB2312"/>
          <w:bCs/>
          <w:sz w:val="32"/>
          <w:szCs w:val="32"/>
        </w:rPr>
      </w:pPr>
    </w:p>
    <w:p w:rsidR="007862D0" w:rsidRDefault="007862D0" w:rsidP="007862D0">
      <w:pPr>
        <w:spacing w:line="560" w:lineRule="exact"/>
        <w:rPr>
          <w:rFonts w:ascii="方正黑体_GBK" w:eastAsia="方正黑体_GBK" w:hAnsi="仿宋_GB2312" w:cs="仿宋_GB2312"/>
          <w:bCs/>
          <w:sz w:val="32"/>
          <w:szCs w:val="32"/>
        </w:rPr>
      </w:pPr>
      <w:r>
        <w:rPr>
          <w:rFonts w:ascii="方正黑体_GBK" w:eastAsia="方正黑体_GBK" w:hAnsi="仿宋_GB2312" w:cs="仿宋_GB2312"/>
          <w:bCs/>
          <w:sz w:val="32"/>
          <w:szCs w:val="32"/>
        </w:rPr>
        <w:t>三、</w:t>
      </w:r>
      <w:r>
        <w:rPr>
          <w:rFonts w:ascii="方正黑体_GBK" w:eastAsia="方正黑体_GBK" w:hAnsi="仿宋_GB2312" w:cs="仿宋_GB2312" w:hint="eastAsia"/>
          <w:bCs/>
          <w:sz w:val="32"/>
          <w:szCs w:val="32"/>
        </w:rPr>
        <w:t>FAQ（可参考以下举例，并根据实际情况制定相关F</w:t>
      </w:r>
      <w:r>
        <w:rPr>
          <w:rFonts w:ascii="方正黑体_GBK" w:eastAsia="方正黑体_GBK" w:hAnsi="仿宋_GB2312" w:cs="仿宋_GB2312"/>
          <w:bCs/>
          <w:sz w:val="32"/>
          <w:szCs w:val="32"/>
        </w:rPr>
        <w:t>AQ</w:t>
      </w:r>
      <w:r>
        <w:rPr>
          <w:rFonts w:ascii="方正黑体_GBK" w:eastAsia="方正黑体_GBK" w:hAnsi="仿宋_GB2312" w:cs="仿宋_GB2312" w:hint="eastAsia"/>
          <w:bCs/>
          <w:sz w:val="32"/>
          <w:szCs w:val="32"/>
        </w:rPr>
        <w:t>）</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1.源文件指的是？</w:t>
      </w:r>
      <w:r>
        <w:rPr>
          <w:rFonts w:ascii="仿宋_GB2312" w:eastAsia="仿宋_GB2312" w:hAnsi="仿宋_GB2312" w:cs="仿宋_GB2312" w:hint="eastAsia"/>
          <w:bCs/>
          <w:sz w:val="32"/>
          <w:szCs w:val="32"/>
        </w:rPr>
        <w:br/>
        <w:t>技术实现证明材料（不限于代码、安装包、可执行文件、配置说明等）。</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2.在初赛和决赛上超前提交产物是否可以？</w:t>
      </w:r>
      <w:r>
        <w:rPr>
          <w:rFonts w:ascii="仿宋_GB2312" w:eastAsia="仿宋_GB2312" w:hAnsi="仿宋_GB2312" w:cs="仿宋_GB2312" w:hint="eastAsia"/>
          <w:bCs/>
          <w:sz w:val="32"/>
          <w:szCs w:val="32"/>
        </w:rPr>
        <w:br/>
        <w:t>可以，但在提交时要说明清楚。</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.去哪里获取基础的语音及人工智能功能支持？</w:t>
      </w:r>
      <w:r>
        <w:rPr>
          <w:rFonts w:ascii="仿宋_GB2312" w:eastAsia="仿宋_GB2312" w:hAnsi="仿宋_GB2312" w:cs="仿宋_GB2312" w:hint="eastAsia"/>
          <w:bCs/>
          <w:sz w:val="32"/>
          <w:szCs w:val="32"/>
        </w:rPr>
        <w:br/>
        <w:t>建议使用</w:t>
      </w:r>
      <w:proofErr w:type="gramStart"/>
      <w:r>
        <w:rPr>
          <w:rFonts w:ascii="仿宋_GB2312" w:eastAsia="仿宋_GB2312" w:hAnsi="仿宋_GB2312" w:cs="仿宋_GB2312" w:hint="eastAsia"/>
          <w:bCs/>
          <w:sz w:val="32"/>
          <w:szCs w:val="32"/>
        </w:rPr>
        <w:t>讯飞开放</w:t>
      </w:r>
      <w:proofErr w:type="gramEnd"/>
      <w:r>
        <w:rPr>
          <w:rFonts w:ascii="仿宋_GB2312" w:eastAsia="仿宋_GB2312" w:hAnsi="仿宋_GB2312" w:cs="仿宋_GB2312" w:hint="eastAsia"/>
          <w:bCs/>
          <w:sz w:val="32"/>
          <w:szCs w:val="32"/>
        </w:rPr>
        <w:t>平台（https://www.xfyun.cn/）；或者其</w:t>
      </w:r>
      <w:r>
        <w:rPr>
          <w:rFonts w:ascii="仿宋_GB2312" w:eastAsia="仿宋_GB2312" w:hAnsi="仿宋_GB2312" w:cs="仿宋_GB2312" w:hint="eastAsia"/>
          <w:bCs/>
          <w:sz w:val="32"/>
          <w:szCs w:val="32"/>
        </w:rPr>
        <w:lastRenderedPageBreak/>
        <w:t>他头部厂商和第三</w:t>
      </w:r>
      <w:proofErr w:type="gramStart"/>
      <w:r>
        <w:rPr>
          <w:rFonts w:ascii="仿宋_GB2312" w:eastAsia="仿宋_GB2312" w:hAnsi="仿宋_GB2312" w:cs="仿宋_GB2312" w:hint="eastAsia"/>
          <w:bCs/>
          <w:sz w:val="32"/>
          <w:szCs w:val="32"/>
        </w:rPr>
        <w:t>方供应</w:t>
      </w:r>
      <w:proofErr w:type="gramEnd"/>
      <w:r>
        <w:rPr>
          <w:rFonts w:ascii="仿宋_GB2312" w:eastAsia="仿宋_GB2312" w:hAnsi="仿宋_GB2312" w:cs="仿宋_GB2312" w:hint="eastAsia"/>
          <w:bCs/>
          <w:sz w:val="32"/>
          <w:szCs w:val="32"/>
        </w:rPr>
        <w:t>商。</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4</w:t>
      </w:r>
      <w:r>
        <w:rPr>
          <w:rFonts w:ascii="仿宋_GB2312" w:eastAsia="仿宋_GB2312" w:hAnsi="仿宋_GB2312" w:cs="仿宋_GB2312" w:hint="eastAsia"/>
          <w:bCs/>
          <w:sz w:val="32"/>
          <w:szCs w:val="32"/>
        </w:rPr>
        <w:t>.参赛作品最终要达到什么水平？</w:t>
      </w:r>
      <w:r>
        <w:rPr>
          <w:rFonts w:ascii="仿宋_GB2312" w:eastAsia="仿宋_GB2312" w:hAnsi="仿宋_GB2312" w:cs="仿宋_GB2312" w:hint="eastAsia"/>
          <w:bCs/>
          <w:sz w:val="32"/>
          <w:szCs w:val="32"/>
        </w:rPr>
        <w:br/>
        <w:t>最终作品不强制要求具备上线或者直接商业化的水平，能进行现场展示，传达出解决方案即可。</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5.</w:t>
      </w:r>
      <w:r>
        <w:rPr>
          <w:rFonts w:ascii="仿宋_GB2312" w:eastAsia="仿宋_GB2312" w:hAnsi="仿宋_GB2312" w:cs="仿宋_GB2312" w:hint="eastAsia"/>
          <w:bCs/>
          <w:sz w:val="32"/>
          <w:szCs w:val="32"/>
        </w:rPr>
        <w:t>可多次提交方案吗？</w:t>
      </w:r>
    </w:p>
    <w:p w:rsidR="007862D0" w:rsidRDefault="007862D0" w:rsidP="007862D0">
      <w:pPr>
        <w:tabs>
          <w:tab w:val="left" w:pos="312"/>
        </w:tabs>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可以，以最后期限最后</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版本为准。</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6</w:t>
      </w:r>
      <w:r>
        <w:rPr>
          <w:rFonts w:ascii="仿宋_GB2312" w:eastAsia="仿宋_GB2312" w:hAnsi="仿宋_GB2312" w:cs="仿宋_GB2312" w:hint="eastAsia"/>
          <w:bCs/>
          <w:sz w:val="32"/>
          <w:szCs w:val="32"/>
        </w:rPr>
        <w:t>.如何获得技术专家的帮助？</w:t>
      </w:r>
    </w:p>
    <w:p w:rsidR="007862D0" w:rsidRDefault="007862D0" w:rsidP="007862D0">
      <w:pPr>
        <w:pStyle w:val="a4"/>
        <w:numPr>
          <w:ilvl w:val="0"/>
          <w:numId w:val="5"/>
        </w:numPr>
        <w:spacing w:line="560" w:lineRule="exact"/>
        <w:ind w:left="340" w:firstLineChars="0" w:hanging="3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加入官方</w:t>
      </w:r>
      <w:proofErr w:type="gramStart"/>
      <w:r>
        <w:rPr>
          <w:rFonts w:ascii="仿宋_GB2312" w:eastAsia="仿宋_GB2312" w:hAnsi="仿宋_GB2312" w:cs="仿宋_GB2312" w:hint="eastAsia"/>
          <w:bCs/>
          <w:sz w:val="32"/>
          <w:szCs w:val="32"/>
        </w:rPr>
        <w:t>微信群</w:t>
      </w:r>
      <w:proofErr w:type="gramEnd"/>
      <w:r>
        <w:rPr>
          <w:rFonts w:ascii="仿宋_GB2312" w:eastAsia="仿宋_GB2312" w:hAnsi="仿宋_GB2312" w:cs="仿宋_GB2312" w:hint="eastAsia"/>
          <w:bCs/>
          <w:sz w:val="32"/>
          <w:szCs w:val="32"/>
        </w:rPr>
        <w:t>：请添加AI大赛助手微信号——</w:t>
      </w:r>
      <w:proofErr w:type="spellStart"/>
      <w:r>
        <w:rPr>
          <w:rFonts w:ascii="仿宋_GB2312" w:eastAsia="仿宋_GB2312" w:hAnsi="仿宋_GB2312" w:cs="仿宋_GB2312" w:hint="eastAsia"/>
          <w:bCs/>
          <w:sz w:val="32"/>
          <w:szCs w:val="32"/>
        </w:rPr>
        <w:t>iFLYTEKAI</w:t>
      </w:r>
      <w:proofErr w:type="spellEnd"/>
      <w:r>
        <w:rPr>
          <w:rFonts w:ascii="仿宋_GB2312" w:eastAsia="仿宋_GB2312" w:hAnsi="仿宋_GB2312" w:cs="仿宋_GB2312" w:hint="eastAsia"/>
          <w:bCs/>
          <w:sz w:val="32"/>
          <w:szCs w:val="32"/>
        </w:rPr>
        <w:t>（区分大小写），AI大赛助手会邀请您进入AI大赛官方</w:t>
      </w:r>
      <w:proofErr w:type="gramStart"/>
      <w:r>
        <w:rPr>
          <w:rFonts w:ascii="仿宋_GB2312" w:eastAsia="仿宋_GB2312" w:hAnsi="仿宋_GB2312" w:cs="仿宋_GB2312" w:hint="eastAsia"/>
          <w:bCs/>
          <w:sz w:val="32"/>
          <w:szCs w:val="32"/>
        </w:rPr>
        <w:t>微信群</w:t>
      </w:r>
      <w:proofErr w:type="gramEnd"/>
    </w:p>
    <w:p w:rsidR="007862D0" w:rsidRDefault="007862D0" w:rsidP="007862D0">
      <w:pPr>
        <w:pStyle w:val="a4"/>
        <w:numPr>
          <w:ilvl w:val="0"/>
          <w:numId w:val="5"/>
        </w:numPr>
        <w:spacing w:line="560" w:lineRule="exact"/>
        <w:ind w:left="340" w:firstLineChars="0" w:hanging="3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进入大赛论坛</w:t>
      </w:r>
    </w:p>
    <w:p w:rsidR="007862D0" w:rsidRDefault="007862D0" w:rsidP="007862D0">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7</w:t>
      </w:r>
      <w:r>
        <w:rPr>
          <w:rFonts w:ascii="仿宋_GB2312" w:eastAsia="仿宋_GB2312" w:hAnsi="仿宋_GB2312" w:cs="仿宋_GB2312" w:hint="eastAsia"/>
          <w:bCs/>
          <w:sz w:val="32"/>
          <w:szCs w:val="32"/>
        </w:rPr>
        <w:t>.限制原则是什么</w:t>
      </w:r>
      <w:r>
        <w:rPr>
          <w:rFonts w:ascii="仿宋_GB2312" w:eastAsia="仿宋_GB2312" w:hAnsi="仿宋_GB2312" w:cs="仿宋_GB2312"/>
          <w:bCs/>
          <w:sz w:val="32"/>
          <w:szCs w:val="32"/>
        </w:rPr>
        <w:t>？</w:t>
      </w:r>
    </w:p>
    <w:p w:rsidR="007862D0" w:rsidRDefault="007862D0" w:rsidP="007862D0">
      <w:pPr>
        <w:spacing w:line="560" w:lineRule="exact"/>
        <w:rPr>
          <w:rFonts w:ascii="仿宋_GB2312" w:eastAsia="仿宋_GB2312" w:hAnsi="宋体" w:cs="宋体"/>
          <w:color w:val="333333"/>
          <w:kern w:val="0"/>
          <w:sz w:val="28"/>
          <w:szCs w:val="28"/>
        </w:rPr>
      </w:pPr>
      <w:r>
        <w:rPr>
          <w:rFonts w:ascii="仿宋_GB2312" w:eastAsia="仿宋_GB2312" w:hAnsi="仿宋_GB2312" w:cs="仿宋_GB2312" w:hint="eastAsia"/>
          <w:bCs/>
          <w:sz w:val="32"/>
          <w:szCs w:val="32"/>
        </w:rPr>
        <w:t>作品必须健康、合法、无任何不良信息及商业宣传行为，不违反任何中华人民共和国有关法律。须保证原创性，不侵犯任何第三方知识产权或其他权利；一经发现或经权利人指出，主办方将直接取消其参赛资格，</w:t>
      </w:r>
      <w:proofErr w:type="gramStart"/>
      <w:r>
        <w:rPr>
          <w:rFonts w:ascii="仿宋_GB2312" w:eastAsia="仿宋_GB2312" w:hAnsi="仿宋_GB2312" w:cs="仿宋_GB2312" w:hint="eastAsia"/>
          <w:bCs/>
          <w:sz w:val="32"/>
          <w:szCs w:val="32"/>
        </w:rPr>
        <w:t>科大讯飞</w:t>
      </w:r>
      <w:r>
        <w:rPr>
          <w:rFonts w:ascii="仿宋_GB2312" w:eastAsia="仿宋_GB2312" w:hAnsi="仿宋_GB2312" w:cs="仿宋_GB2312"/>
          <w:bCs/>
          <w:sz w:val="32"/>
          <w:szCs w:val="32"/>
        </w:rPr>
        <w:t>保留</w:t>
      </w:r>
      <w:proofErr w:type="gramEnd"/>
      <w:r>
        <w:rPr>
          <w:rFonts w:ascii="仿宋_GB2312" w:eastAsia="仿宋_GB2312" w:hAnsi="仿宋_GB2312" w:cs="仿宋_GB2312"/>
          <w:bCs/>
          <w:sz w:val="32"/>
          <w:szCs w:val="32"/>
        </w:rPr>
        <w:t>赛事解释权。</w:t>
      </w:r>
    </w:p>
    <w:p w:rsidR="00514D2F" w:rsidRPr="007862D0" w:rsidRDefault="00514D2F">
      <w:bookmarkStart w:id="0" w:name="_GoBack"/>
      <w:bookmarkEnd w:id="0"/>
    </w:p>
    <w:sectPr w:rsidR="00514D2F" w:rsidRPr="007862D0">
      <w:footerReference w:type="default" r:id="rId6"/>
      <w:footerReference w:type="first" r:id="rId7"/>
      <w:pgSz w:w="11906" w:h="16838"/>
      <w:pgMar w:top="1440" w:right="1800" w:bottom="1440" w:left="1800" w:header="851" w:footer="992" w:gutter="0"/>
      <w:pgNumType w:fmt="numberInDash"/>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C4" w:rsidRDefault="007862D0">
    <w:pPr>
      <w:pStyle w:val="a3"/>
      <w:jc w:val="center"/>
    </w:pPr>
    <w:r>
      <w:rPr>
        <w:noProof/>
      </w:rPr>
      <mc:AlternateContent>
        <mc:Choice Requires="wps">
          <w:drawing>
            <wp:anchor distT="0" distB="0" distL="114300" distR="114300" simplePos="0" relativeHeight="251659264" behindDoc="0" locked="0" layoutInCell="1" allowOverlap="1" wp14:anchorId="0BCE50FB" wp14:editId="0505574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222"/>
                          </w:sdtPr>
                          <w:sdtEndPr/>
                          <w:sdtContent>
                            <w:p w:rsidR="00345CC4" w:rsidRDefault="007862D0">
                              <w:pPr>
                                <w:pStyle w:val="a3"/>
                                <w:jc w:val="center"/>
                              </w:pPr>
                              <w:r>
                                <w:fldChar w:fldCharType="begin"/>
                              </w:r>
                              <w:r>
                                <w:instrText>PAGE   \* MERGEFORMAT</w:instrText>
                              </w:r>
                              <w:r>
                                <w:fldChar w:fldCharType="separate"/>
                              </w:r>
                              <w:r w:rsidRPr="007862D0">
                                <w:rPr>
                                  <w:noProof/>
                                  <w:lang w:val="zh-CN"/>
                                </w:rPr>
                                <w:t>-</w:t>
                              </w:r>
                              <w:r>
                                <w:rPr>
                                  <w:noProof/>
                                </w:rPr>
                                <w:t xml:space="preserve"> 2 -</w:t>
                              </w:r>
                              <w:r>
                                <w:fldChar w:fldCharType="end"/>
                              </w:r>
                            </w:p>
                          </w:sdtContent>
                        </w:sdt>
                        <w:p w:rsidR="00345CC4" w:rsidRDefault="007862D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47476222"/>
                    </w:sdtPr>
                    <w:sdtEndPr/>
                    <w:sdtContent>
                      <w:p w:rsidR="00345CC4" w:rsidRDefault="007862D0">
                        <w:pPr>
                          <w:pStyle w:val="a3"/>
                          <w:jc w:val="center"/>
                        </w:pPr>
                        <w:r>
                          <w:fldChar w:fldCharType="begin"/>
                        </w:r>
                        <w:r>
                          <w:instrText>PAGE   \* MERGEFORMAT</w:instrText>
                        </w:r>
                        <w:r>
                          <w:fldChar w:fldCharType="separate"/>
                        </w:r>
                        <w:r w:rsidRPr="007862D0">
                          <w:rPr>
                            <w:noProof/>
                            <w:lang w:val="zh-CN"/>
                          </w:rPr>
                          <w:t>-</w:t>
                        </w:r>
                        <w:r>
                          <w:rPr>
                            <w:noProof/>
                          </w:rPr>
                          <w:t xml:space="preserve"> 2 -</w:t>
                        </w:r>
                        <w:r>
                          <w:fldChar w:fldCharType="end"/>
                        </w:r>
                      </w:p>
                    </w:sdtContent>
                  </w:sdt>
                  <w:p w:rsidR="00345CC4" w:rsidRDefault="007862D0"/>
                </w:txbxContent>
              </v:textbox>
              <w10:wrap anchorx="margin"/>
            </v:shape>
          </w:pict>
        </mc:Fallback>
      </mc:AlternateContent>
    </w:r>
  </w:p>
  <w:p w:rsidR="00345CC4" w:rsidRDefault="007862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C4" w:rsidRDefault="007862D0">
    <w:pPr>
      <w:pStyle w:val="a3"/>
    </w:pPr>
    <w:r>
      <w:rPr>
        <w:noProof/>
      </w:rPr>
      <mc:AlternateContent>
        <mc:Choice Requires="wps">
          <w:drawing>
            <wp:anchor distT="0" distB="0" distL="114300" distR="114300" simplePos="0" relativeHeight="251660288" behindDoc="0" locked="0" layoutInCell="1" allowOverlap="1" wp14:anchorId="528DF571" wp14:editId="2B0DD2E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45CC4" w:rsidRDefault="007862D0">
                          <w:pPr>
                            <w:pStyle w:val="a3"/>
                          </w:pPr>
                          <w:r>
                            <w:fldChar w:fldCharType="begin"/>
                          </w:r>
                          <w:r>
                            <w:instrText xml:space="preserve"> PAGE  \* MERGEFORMAT </w:instrText>
                          </w:r>
                          <w:r>
                            <w:fldChar w:fldCharType="separate"/>
                          </w:r>
                          <w:r>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45CC4" w:rsidRDefault="007862D0">
                    <w:pPr>
                      <w:pStyle w:val="a3"/>
                    </w:pPr>
                    <w:r>
                      <w:fldChar w:fldCharType="begin"/>
                    </w:r>
                    <w:r>
                      <w:instrText xml:space="preserve"> PAGE  \* MERGEFORMAT </w:instrText>
                    </w:r>
                    <w:r>
                      <w:fldChar w:fldCharType="separate"/>
                    </w:r>
                    <w:r>
                      <w:rPr>
                        <w:noProof/>
                      </w:rPr>
                      <w:t>- 1 -</w:t>
                    </w:r>
                    <w: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27A0"/>
    <w:multiLevelType w:val="multilevel"/>
    <w:tmpl w:val="1B1227A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B3F5BA9"/>
    <w:multiLevelType w:val="multilevel"/>
    <w:tmpl w:val="2B3F5BA9"/>
    <w:lvl w:ilvl="0">
      <w:start w:val="2"/>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6E364A"/>
    <w:multiLevelType w:val="multilevel"/>
    <w:tmpl w:val="336E36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E4E077F"/>
    <w:multiLevelType w:val="multilevel"/>
    <w:tmpl w:val="3E4E077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EFE120D"/>
    <w:multiLevelType w:val="multilevel"/>
    <w:tmpl w:val="5EFE120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D0"/>
    <w:rsid w:val="00514D2F"/>
    <w:rsid w:val="0078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862D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7862D0"/>
    <w:rPr>
      <w:sz w:val="18"/>
      <w:szCs w:val="18"/>
    </w:rPr>
  </w:style>
  <w:style w:type="paragraph" w:styleId="a4">
    <w:name w:val="List Paragraph"/>
    <w:basedOn w:val="a"/>
    <w:uiPriority w:val="34"/>
    <w:qFormat/>
    <w:rsid w:val="007862D0"/>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862D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7862D0"/>
    <w:rPr>
      <w:sz w:val="18"/>
      <w:szCs w:val="18"/>
    </w:rPr>
  </w:style>
  <w:style w:type="paragraph" w:styleId="a4">
    <w:name w:val="List Paragraph"/>
    <w:basedOn w:val="a"/>
    <w:uiPriority w:val="34"/>
    <w:qFormat/>
    <w:rsid w:val="007862D0"/>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2024-08-30T07:57:00Z</dcterms:created>
  <dcterms:modified xsi:type="dcterms:W3CDTF">2024-08-30T07:57:00Z</dcterms:modified>
</cp:coreProperties>
</file>